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18" w:rsidRPr="005A6918" w:rsidRDefault="005A6918" w:rsidP="005A6918">
      <w:pPr>
        <w:spacing w:after="0" w:line="264" w:lineRule="auto"/>
        <w:jc w:val="center"/>
        <w:outlineLvl w:val="0"/>
        <w:rPr>
          <w:rFonts w:ascii="&amp;quot" w:eastAsia="Times New Roman" w:hAnsi="&amp;quot" w:cs="Times New Roman"/>
          <w:b/>
          <w:bCs/>
          <w:color w:val="252525"/>
          <w:kern w:val="36"/>
          <w:sz w:val="26"/>
          <w:szCs w:val="26"/>
          <w:lang w:eastAsia="en-GB"/>
        </w:rPr>
      </w:pPr>
      <w:r w:rsidRPr="005A6918">
        <w:rPr>
          <w:rFonts w:ascii="&amp;quot" w:eastAsia="Times New Roman" w:hAnsi="&amp;quot" w:cs="Times New Roman"/>
          <w:b/>
          <w:bCs/>
          <w:color w:val="252525"/>
          <w:kern w:val="36"/>
          <w:sz w:val="20"/>
          <w:szCs w:val="20"/>
          <w:lang w:eastAsia="en-GB"/>
        </w:rPr>
        <w:t>COVID 19 Vaccinations</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Pr>
          <w:rFonts w:ascii="&amp;quot" w:eastAsia="Times New Roman" w:hAnsi="&amp;quot" w:cs="Times New Roman"/>
          <w:color w:val="252525"/>
          <w:sz w:val="24"/>
          <w:szCs w:val="24"/>
          <w:lang w:eastAsia="en-GB"/>
        </w:rPr>
        <w:t xml:space="preserve">We have started to vaccinate the priority list, </w:t>
      </w:r>
      <w:r w:rsidRPr="005A6918">
        <w:rPr>
          <w:rFonts w:ascii="&amp;quot" w:eastAsia="Times New Roman" w:hAnsi="&amp;quot" w:cs="Times New Roman"/>
          <w:color w:val="252525"/>
          <w:sz w:val="24"/>
          <w:szCs w:val="24"/>
          <w:lang w:eastAsia="en-GB"/>
        </w:rPr>
        <w:t>we</w:t>
      </w:r>
      <w:r w:rsidRPr="005A6918">
        <w:rPr>
          <w:rFonts w:ascii="&amp;quot" w:eastAsia="Times New Roman" w:hAnsi="&amp;quot" w:cs="Times New Roman"/>
          <w:color w:val="252525"/>
          <w:sz w:val="24"/>
          <w:szCs w:val="24"/>
          <w:lang w:eastAsia="en-GB"/>
        </w:rPr>
        <w:t xml:space="preserve"> are following government guidance on whom to prioritise and we will be targeting groups</w:t>
      </w:r>
      <w:r>
        <w:rPr>
          <w:rFonts w:ascii="&amp;quot" w:eastAsia="Times New Roman" w:hAnsi="&amp;quot" w:cs="Times New Roman"/>
          <w:color w:val="252525"/>
          <w:sz w:val="24"/>
          <w:szCs w:val="24"/>
          <w:lang w:eastAsia="en-GB"/>
        </w:rPr>
        <w:t>.</w:t>
      </w:r>
      <w:r w:rsidRPr="005A6918">
        <w:rPr>
          <w:rFonts w:ascii="&amp;quot" w:eastAsia="Times New Roman" w:hAnsi="&amp;quot" w:cs="Times New Roman"/>
          <w:color w:val="252525"/>
          <w:sz w:val="24"/>
          <w:szCs w:val="24"/>
          <w:lang w:eastAsia="en-GB"/>
        </w:rPr>
        <w:t xml:space="preserve"> We are not able to vaccinate couples/households together, unless they are within the same risk group. </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sidRPr="005A6918">
        <w:rPr>
          <w:rFonts w:ascii="&amp;quot" w:eastAsia="Times New Roman" w:hAnsi="&amp;quot" w:cs="Times New Roman"/>
          <w:color w:val="252525"/>
          <w:sz w:val="24"/>
          <w:szCs w:val="24"/>
          <w:lang w:eastAsia="en-GB"/>
        </w:rPr>
        <w:t xml:space="preserve">Please see </w:t>
      </w:r>
      <w:hyperlink r:id="rId4" w:history="1">
        <w:r w:rsidRPr="005A6918">
          <w:rPr>
            <w:rFonts w:ascii="&amp;quot" w:eastAsia="Times New Roman" w:hAnsi="&amp;quot" w:cs="Times New Roman"/>
            <w:color w:val="0000FF"/>
            <w:sz w:val="24"/>
            <w:szCs w:val="24"/>
            <w:u w:val="single"/>
            <w:lang w:eastAsia="en-GB"/>
          </w:rPr>
          <w:t>https://www.gov.uk/government/publications/priority-groups-for-coronavirus-covid-19-vaccination-advice-from-the-jcvi-30-december-2020/joint-committee-on-vaccination-and-immunisation-advice-on-priority-groups-for-covid-19-vaccination-30-december-2020</w:t>
        </w:r>
      </w:hyperlink>
      <w:r w:rsidRPr="005A6918">
        <w:rPr>
          <w:rFonts w:ascii="&amp;quot" w:eastAsia="Times New Roman" w:hAnsi="&amp;quot" w:cs="Times New Roman"/>
          <w:color w:val="252525"/>
          <w:sz w:val="24"/>
          <w:szCs w:val="24"/>
          <w:lang w:eastAsia="en-GB"/>
        </w:rPr>
        <w:t xml:space="preserve"> for further information on the groups.</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sidRPr="005A6918">
        <w:rPr>
          <w:rFonts w:ascii="&amp;quot" w:eastAsia="Times New Roman" w:hAnsi="&amp;quot" w:cs="Times New Roman"/>
          <w:color w:val="252525"/>
          <w:sz w:val="24"/>
          <w:szCs w:val="24"/>
          <w:lang w:eastAsia="en-GB"/>
        </w:rPr>
        <w:t xml:space="preserve">As I am sure you can appreciate, the practice (like all GP practices) are under tremendous strain at the moment to address patients’ normal queries and appointment requests, which are increased during the winter period. Therefore, we would ask you to follow NHS guidelines and wait to be contacted by us. At the stage you are contacted by us, you will have the opportunity to ask any questions. </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hyperlink r:id="rId5" w:history="1">
        <w:r w:rsidRPr="005A6918">
          <w:rPr>
            <w:rFonts w:ascii="&amp;quot" w:eastAsia="Times New Roman" w:hAnsi="&amp;quot" w:cs="Times New Roman"/>
            <w:color w:val="0000FF"/>
            <w:sz w:val="24"/>
            <w:szCs w:val="24"/>
            <w:u w:val="single"/>
            <w:lang w:eastAsia="en-GB"/>
          </w:rPr>
          <w:t>https://www.nhs.uk/conditions/coronavirus-covid-19/coronavirus-vaccination/coronavirus-vaccine/</w:t>
        </w:r>
      </w:hyperlink>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sidRPr="005A6918">
        <w:rPr>
          <w:rFonts w:ascii="&amp;quot" w:eastAsia="Times New Roman" w:hAnsi="&amp;quot" w:cs="Times New Roman"/>
          <w:b/>
          <w:bCs/>
          <w:color w:val="252525"/>
          <w:sz w:val="24"/>
          <w:szCs w:val="24"/>
          <w:lang w:eastAsia="en-GB"/>
        </w:rPr>
        <w:t>You may have received a letter from the NHS inviting you to book an appointment for your vaccination at Millennium Point in Birmingham. If you choose to do so, please note you will be required to attend that site for your 1</w:t>
      </w:r>
      <w:r w:rsidRPr="005A6918">
        <w:rPr>
          <w:rFonts w:ascii="&amp;quot" w:eastAsia="Times New Roman" w:hAnsi="&amp;quot" w:cs="Times New Roman"/>
          <w:b/>
          <w:bCs/>
          <w:color w:val="252525"/>
          <w:sz w:val="24"/>
          <w:szCs w:val="24"/>
          <w:vertAlign w:val="superscript"/>
          <w:lang w:eastAsia="en-GB"/>
        </w:rPr>
        <w:t>st</w:t>
      </w:r>
      <w:r w:rsidRPr="005A6918">
        <w:rPr>
          <w:rFonts w:ascii="&amp;quot" w:eastAsia="Times New Roman" w:hAnsi="&amp;quot" w:cs="Times New Roman"/>
          <w:b/>
          <w:bCs/>
          <w:color w:val="252525"/>
          <w:sz w:val="24"/>
          <w:szCs w:val="24"/>
          <w:lang w:eastAsia="en-GB"/>
        </w:rPr>
        <w:t xml:space="preserve"> and 2</w:t>
      </w:r>
      <w:r w:rsidRPr="005A6918">
        <w:rPr>
          <w:rFonts w:ascii="&amp;quot" w:eastAsia="Times New Roman" w:hAnsi="&amp;quot" w:cs="Times New Roman"/>
          <w:b/>
          <w:bCs/>
          <w:color w:val="252525"/>
          <w:sz w:val="24"/>
          <w:szCs w:val="24"/>
          <w:vertAlign w:val="superscript"/>
          <w:lang w:eastAsia="en-GB"/>
        </w:rPr>
        <w:t>nd</w:t>
      </w:r>
      <w:r w:rsidRPr="005A6918">
        <w:rPr>
          <w:rFonts w:ascii="&amp;quot" w:eastAsia="Times New Roman" w:hAnsi="&amp;quot" w:cs="Times New Roman"/>
          <w:b/>
          <w:bCs/>
          <w:color w:val="252525"/>
          <w:sz w:val="24"/>
          <w:szCs w:val="24"/>
          <w:lang w:eastAsia="en-GB"/>
        </w:rPr>
        <w:t xml:space="preserve"> vaccines. If you choose to wait for the local vaccinations, you do not need to do anything further as you will still be contacted by the Surgery.</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Pr>
          <w:rFonts w:ascii="&amp;quot" w:eastAsia="Times New Roman" w:hAnsi="&amp;quot" w:cs="Times New Roman"/>
          <w:color w:val="252525"/>
          <w:sz w:val="24"/>
          <w:szCs w:val="24"/>
          <w:lang w:eastAsia="en-GB"/>
        </w:rPr>
        <w:t>W</w:t>
      </w:r>
      <w:r w:rsidRPr="005A6918">
        <w:rPr>
          <w:rFonts w:ascii="&amp;quot" w:eastAsia="Times New Roman" w:hAnsi="&amp;quot" w:cs="Times New Roman"/>
          <w:color w:val="252525"/>
          <w:sz w:val="24"/>
          <w:szCs w:val="24"/>
          <w:lang w:eastAsia="en-GB"/>
        </w:rPr>
        <w:t>e believe that we are aiming to vaccinate all within the first 4 groups between now and the end February 2021. This will be dependent on vaccine supply, but if you are within these groups and haven’t heard from us by 22</w:t>
      </w:r>
      <w:r w:rsidRPr="005A6918">
        <w:rPr>
          <w:rFonts w:ascii="&amp;quot" w:eastAsia="Times New Roman" w:hAnsi="&amp;quot" w:cs="Times New Roman"/>
          <w:color w:val="252525"/>
          <w:sz w:val="24"/>
          <w:szCs w:val="24"/>
          <w:vertAlign w:val="superscript"/>
          <w:lang w:eastAsia="en-GB"/>
        </w:rPr>
        <w:t>nd</w:t>
      </w:r>
      <w:r w:rsidRPr="005A6918">
        <w:rPr>
          <w:rFonts w:ascii="&amp;quot" w:eastAsia="Times New Roman" w:hAnsi="&amp;quot" w:cs="Times New Roman"/>
          <w:color w:val="252525"/>
          <w:sz w:val="24"/>
          <w:szCs w:val="24"/>
          <w:lang w:eastAsia="en-GB"/>
        </w:rPr>
        <w:t xml:space="preserve"> February, then please contact the surgery.</w:t>
      </w:r>
    </w:p>
    <w:p w:rsidR="005A6918" w:rsidRPr="005A6918" w:rsidRDefault="005A6918" w:rsidP="005A6918">
      <w:pPr>
        <w:spacing w:after="200" w:line="240" w:lineRule="auto"/>
        <w:rPr>
          <w:rFonts w:ascii="&amp;quot" w:eastAsia="Times New Roman" w:hAnsi="&amp;quot" w:cs="Times New Roman"/>
          <w:color w:val="252525"/>
          <w:sz w:val="24"/>
          <w:szCs w:val="24"/>
          <w:lang w:eastAsia="en-GB"/>
        </w:rPr>
      </w:pPr>
      <w:r w:rsidRPr="005A6918">
        <w:rPr>
          <w:rFonts w:ascii="&amp;quot" w:eastAsia="Times New Roman" w:hAnsi="&amp;quot" w:cs="Times New Roman"/>
          <w:color w:val="252525"/>
          <w:sz w:val="24"/>
          <w:szCs w:val="24"/>
          <w:lang w:eastAsia="en-GB"/>
        </w:rPr>
        <w:t xml:space="preserve">Thank you for your patience and support, </w:t>
      </w:r>
    </w:p>
    <w:p w:rsidR="0024711A" w:rsidRDefault="0024711A">
      <w:bookmarkStart w:id="0" w:name="_GoBack"/>
      <w:bookmarkEnd w:id="0"/>
    </w:p>
    <w:sectPr w:rsidR="002471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918"/>
    <w:rsid w:val="0024711A"/>
    <w:rsid w:val="005A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4007"/>
  <w15:chartTrackingRefBased/>
  <w15:docId w15:val="{1BF54801-F072-4468-9FD6-F7F12E51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7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coronavirus-covid-19/coronavirus-vaccination/coronavirus-vaccine/" TargetMode="External"/><Relationship Id="rId4" Type="http://schemas.openxmlformats.org/officeDocument/2006/relationships/hyperlink" Target="https://www.gov.uk/government/publications/priority-groups-for-coronavirus-covid-19-vaccination-advice-from-the-jcvi-30-december-2020/joint-committee-on-vaccination-and-immunisation-advice-on-priority-groups-for-covid-19-vaccination-30-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1807</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COVID 19 Vaccinations</vt:lpstr>
    </vt:vector>
  </TitlesOfParts>
  <Company>SWFT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Lisa (STATION STREET SURGERY)</dc:creator>
  <cp:keywords/>
  <dc:description/>
  <cp:lastModifiedBy>BIRD, Lisa (STATION STREET SURGERY)</cp:lastModifiedBy>
  <cp:revision>1</cp:revision>
  <dcterms:created xsi:type="dcterms:W3CDTF">2021-01-14T11:08:00Z</dcterms:created>
  <dcterms:modified xsi:type="dcterms:W3CDTF">2021-01-14T11:12:00Z</dcterms:modified>
</cp:coreProperties>
</file>